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97A70" w:rsidRDefault="00597A70" w:rsidP="00A20F77">
      <w:pPr>
        <w:spacing w:beforeLines="1" w:afterLines="1"/>
        <w:rPr>
          <w:rFonts w:ascii="Times" w:hAnsi="Times" w:cs="Times New Roman"/>
          <w:sz w:val="20"/>
          <w:szCs w:val="20"/>
          <w:u w:val="single"/>
          <w:lang w:val="en-AU"/>
        </w:rPr>
      </w:pPr>
      <w:r>
        <w:rPr>
          <w:rFonts w:ascii="Times" w:hAnsi="Times" w:cs="Times New Roman"/>
          <w:noProof/>
          <w:sz w:val="20"/>
          <w:szCs w:val="20"/>
          <w:u w:val="single"/>
        </w:rPr>
        <w:drawing>
          <wp:anchor distT="0" distB="0" distL="114300" distR="114300" simplePos="0" relativeHeight="251661312" behindDoc="0" locked="0" layoutInCell="1" allowOverlap="1">
            <wp:simplePos x="0" y="0"/>
            <wp:positionH relativeFrom="column">
              <wp:posOffset>0</wp:posOffset>
            </wp:positionH>
            <wp:positionV relativeFrom="paragraph">
              <wp:posOffset>-228600</wp:posOffset>
            </wp:positionV>
            <wp:extent cx="3401060" cy="1231900"/>
            <wp:effectExtent l="25400" t="0" r="2540" b="0"/>
            <wp:wrapSquare wrapText="bothSides"/>
            <wp:docPr id="2" name="" descr="::::images:artwork:circle1a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land-red.jpg"/>
                    <pic:cNvPicPr/>
                  </pic:nvPicPr>
                  <pic:blipFill>
                    <a:blip r:embed="rId5"/>
                    <a:stretch>
                      <a:fillRect/>
                    </a:stretch>
                  </pic:blipFill>
                  <pic:spPr>
                    <a:xfrm>
                      <a:off x="0" y="0"/>
                      <a:ext cx="3401060" cy="1231900"/>
                    </a:xfrm>
                    <a:prstGeom prst="rect">
                      <a:avLst/>
                    </a:prstGeom>
                  </pic:spPr>
                </pic:pic>
              </a:graphicData>
            </a:graphic>
          </wp:anchor>
        </w:drawing>
      </w:r>
    </w:p>
    <w:p w:rsidR="00597A70" w:rsidRDefault="00597A70" w:rsidP="00A20F77">
      <w:pPr>
        <w:spacing w:beforeLines="1" w:afterLines="1"/>
        <w:rPr>
          <w:rFonts w:ascii="Times" w:hAnsi="Times" w:cs="Times New Roman"/>
          <w:sz w:val="20"/>
          <w:szCs w:val="20"/>
          <w:u w:val="single"/>
          <w:lang w:val="en-AU"/>
        </w:rPr>
      </w:pPr>
    </w:p>
    <w:p w:rsidR="00597A70" w:rsidRDefault="00597A70" w:rsidP="00A20F77">
      <w:pPr>
        <w:spacing w:beforeLines="1" w:afterLines="1"/>
        <w:rPr>
          <w:rFonts w:ascii="Times" w:hAnsi="Times" w:cs="Times New Roman"/>
          <w:sz w:val="20"/>
          <w:szCs w:val="20"/>
          <w:u w:val="single"/>
          <w:lang w:val="en-AU"/>
        </w:rPr>
      </w:pPr>
    </w:p>
    <w:p w:rsidR="00597A70" w:rsidRDefault="00597A70" w:rsidP="00A20F77">
      <w:pPr>
        <w:spacing w:beforeLines="1" w:afterLines="1"/>
        <w:rPr>
          <w:rFonts w:ascii="Times" w:hAnsi="Times" w:cs="Times New Roman"/>
          <w:sz w:val="20"/>
          <w:szCs w:val="20"/>
          <w:u w:val="single"/>
          <w:lang w:val="en-AU"/>
        </w:rPr>
      </w:pPr>
    </w:p>
    <w:p w:rsidR="00597A70" w:rsidRDefault="00597A70" w:rsidP="00A20F77">
      <w:pPr>
        <w:spacing w:beforeLines="1" w:afterLines="1"/>
        <w:rPr>
          <w:rFonts w:ascii="Times" w:hAnsi="Times" w:cs="Times New Roman"/>
          <w:sz w:val="20"/>
          <w:szCs w:val="20"/>
          <w:u w:val="single"/>
          <w:lang w:val="en-AU"/>
        </w:rPr>
      </w:pPr>
    </w:p>
    <w:p w:rsidR="00597A70" w:rsidRDefault="00597A70" w:rsidP="00A20F77">
      <w:pPr>
        <w:spacing w:beforeLines="1" w:afterLines="1"/>
        <w:rPr>
          <w:rFonts w:ascii="Times" w:hAnsi="Times" w:cs="Times New Roman"/>
          <w:sz w:val="20"/>
          <w:szCs w:val="20"/>
          <w:u w:val="single"/>
          <w:lang w:val="en-AU"/>
        </w:rPr>
      </w:pPr>
    </w:p>
    <w:p w:rsidR="00597A70" w:rsidRDefault="00597A70" w:rsidP="00A20F77">
      <w:pPr>
        <w:spacing w:beforeLines="1" w:afterLines="1"/>
        <w:rPr>
          <w:rFonts w:ascii="Times" w:hAnsi="Times" w:cs="Times New Roman"/>
          <w:sz w:val="20"/>
          <w:szCs w:val="20"/>
          <w:u w:val="single"/>
          <w:lang w:val="en-AU"/>
        </w:rPr>
      </w:pPr>
    </w:p>
    <w:p w:rsidR="00597A70" w:rsidRDefault="00597A70" w:rsidP="00A20F77">
      <w:pPr>
        <w:spacing w:beforeLines="1" w:afterLines="1"/>
        <w:rPr>
          <w:rFonts w:ascii="Times" w:hAnsi="Times" w:cs="Times New Roman"/>
          <w:sz w:val="20"/>
          <w:szCs w:val="20"/>
          <w:u w:val="single"/>
          <w:lang w:val="en-AU"/>
        </w:rPr>
      </w:pPr>
    </w:p>
    <w:p w:rsidR="00597A70" w:rsidRDefault="00597A70" w:rsidP="00A20F77">
      <w:pPr>
        <w:spacing w:beforeLines="1" w:afterLines="1"/>
        <w:rPr>
          <w:rFonts w:ascii="Times" w:hAnsi="Times" w:cs="Times New Roman"/>
          <w:sz w:val="20"/>
          <w:szCs w:val="20"/>
          <w:u w:val="single"/>
          <w:lang w:val="en-AU"/>
        </w:rPr>
      </w:pPr>
    </w:p>
    <w:p w:rsidR="0033223D" w:rsidRDefault="0033223D" w:rsidP="00A20F77">
      <w:pPr>
        <w:spacing w:beforeLines="1" w:afterLines="1"/>
        <w:rPr>
          <w:rFonts w:ascii="Arial" w:hAnsi="Arial" w:cs="Times New Roman"/>
          <w:b/>
          <w:sz w:val="40"/>
          <w:szCs w:val="20"/>
          <w:lang w:val="en-AU"/>
        </w:rPr>
      </w:pPr>
    </w:p>
    <w:p w:rsidR="00597A70" w:rsidRPr="0033223D" w:rsidRDefault="00597A70" w:rsidP="00A20F77">
      <w:pPr>
        <w:spacing w:beforeLines="1" w:afterLines="1"/>
        <w:rPr>
          <w:rFonts w:ascii="Avenir Heavy" w:hAnsi="Avenir Heavy" w:cs="Times New Roman"/>
          <w:b/>
          <w:sz w:val="40"/>
          <w:szCs w:val="20"/>
          <w:lang w:val="en-AU"/>
        </w:rPr>
      </w:pPr>
      <w:r w:rsidRPr="0033223D">
        <w:rPr>
          <w:rFonts w:ascii="Avenir Heavy" w:hAnsi="Avenir Heavy" w:cs="Times New Roman"/>
          <w:b/>
          <w:sz w:val="40"/>
          <w:szCs w:val="20"/>
          <w:lang w:val="en-AU"/>
        </w:rPr>
        <w:t>A brand new perspective</w:t>
      </w:r>
    </w:p>
    <w:p w:rsidR="00597A70" w:rsidRDefault="00597A70" w:rsidP="00A20F77">
      <w:pPr>
        <w:spacing w:beforeLines="1" w:afterLines="1"/>
        <w:rPr>
          <w:rFonts w:ascii="Times" w:hAnsi="Times" w:cs="Times New Roman"/>
          <w:sz w:val="20"/>
          <w:szCs w:val="20"/>
          <w:u w:val="single"/>
          <w:lang w:val="en-AU"/>
        </w:rPr>
      </w:pPr>
    </w:p>
    <w:p w:rsidR="00476AFC" w:rsidRDefault="00476AFC" w:rsidP="00A20F77">
      <w:pPr>
        <w:spacing w:beforeLines="1" w:afterLines="1"/>
        <w:rPr>
          <w:rFonts w:ascii="Times" w:hAnsi="Times" w:cs="Times New Roman"/>
          <w:sz w:val="28"/>
          <w:szCs w:val="20"/>
          <w:lang w:val="en-AU"/>
        </w:rPr>
      </w:pPr>
    </w:p>
    <w:p w:rsidR="0033223D" w:rsidRDefault="0033223D" w:rsidP="00A20F77">
      <w:pPr>
        <w:spacing w:beforeLines="1" w:afterLines="1"/>
        <w:rPr>
          <w:rFonts w:ascii="Times" w:hAnsi="Times" w:cs="Times New Roman"/>
          <w:sz w:val="28"/>
          <w:szCs w:val="20"/>
          <w:lang w:val="en-AU"/>
        </w:rPr>
      </w:pPr>
    </w:p>
    <w:p w:rsidR="00597A70" w:rsidRDefault="00597A70" w:rsidP="00A20F77">
      <w:pPr>
        <w:spacing w:beforeLines="1" w:afterLines="1"/>
        <w:rPr>
          <w:rFonts w:ascii="Times" w:hAnsi="Times" w:cs="Times New Roman"/>
          <w:sz w:val="28"/>
          <w:szCs w:val="20"/>
          <w:lang w:val="en-AU"/>
        </w:rPr>
      </w:pPr>
      <w:r w:rsidRPr="00597A70">
        <w:rPr>
          <w:rFonts w:ascii="Times" w:hAnsi="Times" w:cs="Times New Roman"/>
          <w:sz w:val="28"/>
          <w:szCs w:val="20"/>
          <w:lang w:val="en-AU"/>
        </w:rPr>
        <w:t>Iain Hand</w:t>
      </w:r>
    </w:p>
    <w:p w:rsidR="00597A70" w:rsidRPr="00597A70" w:rsidRDefault="00597A70" w:rsidP="00A20F77">
      <w:pPr>
        <w:spacing w:beforeLines="1" w:afterLines="1"/>
        <w:rPr>
          <w:rFonts w:ascii="Times" w:hAnsi="Times" w:cs="Times New Roman"/>
          <w:szCs w:val="20"/>
          <w:lang w:val="en-AU"/>
        </w:rPr>
      </w:pPr>
      <w:r w:rsidRPr="00597A70">
        <w:rPr>
          <w:rFonts w:ascii="Times" w:hAnsi="Times" w:cs="Times New Roman"/>
          <w:szCs w:val="20"/>
          <w:lang w:val="en-AU"/>
        </w:rPr>
        <w:t>Alberton Cluster</w:t>
      </w:r>
    </w:p>
    <w:p w:rsidR="00597A70" w:rsidRPr="00597A70" w:rsidRDefault="00597A70" w:rsidP="00A20F77">
      <w:pPr>
        <w:spacing w:beforeLines="1" w:afterLines="1"/>
        <w:rPr>
          <w:rFonts w:ascii="Times" w:hAnsi="Times" w:cs="Times New Roman"/>
          <w:szCs w:val="20"/>
          <w:lang w:val="en-AU"/>
        </w:rPr>
      </w:pPr>
      <w:r w:rsidRPr="00597A70">
        <w:rPr>
          <w:rFonts w:ascii="Times" w:hAnsi="Times" w:cs="Times New Roman"/>
          <w:szCs w:val="20"/>
          <w:lang w:val="en-AU"/>
        </w:rPr>
        <w:t>Alberton Primary School</w:t>
      </w:r>
    </w:p>
    <w:p w:rsidR="00597A70" w:rsidRDefault="00597A70" w:rsidP="00476AFC">
      <w:pPr>
        <w:spacing w:after="0" w:line="360" w:lineRule="auto"/>
        <w:rPr>
          <w:rFonts w:ascii="Times" w:hAnsi="Times" w:cs="Times New Roman"/>
          <w:szCs w:val="20"/>
          <w:lang w:val="en-AU"/>
        </w:rPr>
      </w:pPr>
    </w:p>
    <w:p w:rsidR="00476AFC" w:rsidRDefault="00A20F77" w:rsidP="00476AFC">
      <w:pPr>
        <w:spacing w:after="0" w:line="360" w:lineRule="auto"/>
        <w:rPr>
          <w:rFonts w:ascii="Times" w:hAnsi="Times" w:cs="Times New Roman"/>
          <w:szCs w:val="20"/>
          <w:lang w:val="en-AU"/>
        </w:rPr>
      </w:pPr>
      <w:r>
        <w:rPr>
          <w:rFonts w:ascii="Times" w:hAnsi="Times" w:cs="Times New Roman"/>
          <w:noProof/>
          <w:szCs w:val="20"/>
        </w:rPr>
        <w:pict>
          <v:shapetype id="_x0000_t202" coordsize="21600,21600" o:spt="202" path="m0,0l0,21600,21600,21600,21600,0xe">
            <v:stroke joinstyle="miter"/>
            <v:path gradientshapeok="t" o:connecttype="rect"/>
          </v:shapetype>
          <v:shape id="_x0000_s1031" type="#_x0000_t202" style="position:absolute;margin-left:348.95pt;margin-top:23.4pt;width:108pt;height:90pt;z-index:251666432;mso-wrap-edited:f;mso-position-horizontal:absolute;mso-position-vertical:absolute" wrapcoords="0 0 21600 0 21600 21600 0 21600 0 0" filled="f" stroked="f">
            <v:fill o:detectmouseclick="t"/>
            <v:textbox inset=",7.2pt,,7.2pt">
              <w:txbxContent>
                <w:p w:rsidR="00FE79E9" w:rsidRPr="00CD19AB" w:rsidRDefault="00FE79E9" w:rsidP="00597A70">
                  <w:pPr>
                    <w:spacing w:line="264" w:lineRule="auto"/>
                    <w:rPr>
                      <w:rFonts w:ascii="Avenir Heavy" w:hAnsi="Avenir Heavy"/>
                      <w:b/>
                      <w:color w:val="FF6600"/>
                    </w:rPr>
                  </w:pPr>
                  <w:r w:rsidRPr="00CD19AB">
                    <w:rPr>
                      <w:rFonts w:ascii="Avenir Heavy" w:hAnsi="Avenir Heavy" w:cs="Times New Roman"/>
                      <w:b/>
                      <w:color w:val="FF6600"/>
                      <w:szCs w:val="20"/>
                      <w:lang w:val="en-AU"/>
                    </w:rPr>
                    <w:t>Visual Arts and Maths are so closely intertwined.</w:t>
                  </w:r>
                </w:p>
              </w:txbxContent>
            </v:textbox>
            <w10:wrap type="tight"/>
          </v:shape>
        </w:pict>
      </w:r>
      <w:r w:rsidR="00597A70" w:rsidRPr="00597A70">
        <w:rPr>
          <w:rFonts w:ascii="Times" w:hAnsi="Times" w:cs="Times New Roman"/>
          <w:szCs w:val="20"/>
          <w:lang w:val="en-AU"/>
        </w:rPr>
        <w:t xml:space="preserve">I have never liked Maths and upon reflection have probably taught my lessons that way. Visual Arts has always been my thing, it engages me, maths did not, and I saw no use or need for it. </w:t>
      </w:r>
    </w:p>
    <w:p w:rsidR="00476AFC" w:rsidRDefault="00476AFC" w:rsidP="00476AFC">
      <w:pPr>
        <w:spacing w:after="0" w:line="360" w:lineRule="auto"/>
        <w:rPr>
          <w:rFonts w:ascii="Times" w:hAnsi="Times" w:cs="Times New Roman"/>
          <w:szCs w:val="20"/>
          <w:lang w:val="en-AU"/>
        </w:rPr>
      </w:pPr>
    </w:p>
    <w:p w:rsidR="00476AFC" w:rsidRDefault="00597A70" w:rsidP="00476AFC">
      <w:pPr>
        <w:spacing w:after="0" w:line="360" w:lineRule="auto"/>
        <w:rPr>
          <w:rFonts w:ascii="Times" w:hAnsi="Times" w:cs="Times New Roman"/>
          <w:szCs w:val="20"/>
          <w:lang w:val="en-AU"/>
        </w:rPr>
      </w:pPr>
      <w:r w:rsidRPr="00597A70">
        <w:rPr>
          <w:rFonts w:ascii="Times" w:hAnsi="Times" w:cs="Times New Roman"/>
          <w:szCs w:val="20"/>
          <w:lang w:val="en-AU"/>
        </w:rPr>
        <w:t>This year has given me cause for much reflection and the realisation of what a fool I have been. Vis</w:t>
      </w:r>
      <w:r w:rsidR="0081602F">
        <w:rPr>
          <w:rFonts w:ascii="Times" w:hAnsi="Times" w:cs="Times New Roman"/>
          <w:szCs w:val="20"/>
          <w:lang w:val="en-AU"/>
        </w:rPr>
        <w:t xml:space="preserve">ual </w:t>
      </w:r>
      <w:r w:rsidRPr="00597A70">
        <w:rPr>
          <w:rFonts w:ascii="Times" w:hAnsi="Times" w:cs="Times New Roman"/>
          <w:szCs w:val="20"/>
          <w:lang w:val="en-AU"/>
        </w:rPr>
        <w:t xml:space="preserve">Arts and Maths are so closely intertwined. I use my Maths knowledge everyday while planning and producing works of art. Once I began seeing the path instead of just wandering around it, I became engaged. I wanted my students to become engaged in Maths and to see a purpose and need for Maths. </w:t>
      </w:r>
    </w:p>
    <w:p w:rsidR="00476AFC" w:rsidRDefault="00476AFC" w:rsidP="00476AFC">
      <w:pPr>
        <w:spacing w:after="0" w:line="360" w:lineRule="auto"/>
        <w:rPr>
          <w:rFonts w:ascii="Times" w:hAnsi="Times" w:cs="Times New Roman"/>
          <w:szCs w:val="20"/>
          <w:lang w:val="en-AU"/>
        </w:rPr>
      </w:pPr>
    </w:p>
    <w:p w:rsidR="00597A70" w:rsidRDefault="00597A70" w:rsidP="00476AFC">
      <w:pPr>
        <w:spacing w:after="0" w:line="360" w:lineRule="auto"/>
        <w:rPr>
          <w:rFonts w:ascii="Times" w:hAnsi="Times" w:cs="Times New Roman"/>
          <w:i/>
          <w:szCs w:val="20"/>
          <w:lang w:val="en-AU"/>
        </w:rPr>
      </w:pPr>
      <w:r w:rsidRPr="00597A70">
        <w:rPr>
          <w:rFonts w:ascii="Times" w:hAnsi="Times" w:cs="Times New Roman"/>
          <w:szCs w:val="20"/>
          <w:lang w:val="en-AU"/>
        </w:rPr>
        <w:t>Doing Maths through Visual Arts has given me that hook; it has given me a brand new perspective on teaching the subject.”</w:t>
      </w:r>
      <w:r w:rsidRPr="00597A70">
        <w:rPr>
          <w:rFonts w:ascii="Times" w:hAnsi="Times" w:cs="Times New Roman"/>
          <w:i/>
          <w:szCs w:val="20"/>
          <w:lang w:val="en-AU"/>
        </w:rPr>
        <w:t> </w:t>
      </w:r>
    </w:p>
    <w:p w:rsidR="00597A70" w:rsidRDefault="00597A70" w:rsidP="00597A70">
      <w:pPr>
        <w:spacing w:after="0" w:line="360" w:lineRule="auto"/>
        <w:rPr>
          <w:rFonts w:ascii="Times" w:hAnsi="Times" w:cs="Times New Roman"/>
          <w:i/>
          <w:szCs w:val="20"/>
          <w:lang w:val="en-AU"/>
        </w:rPr>
      </w:pPr>
    </w:p>
    <w:p w:rsidR="00597A70" w:rsidRDefault="000132B5" w:rsidP="00597A70">
      <w:pPr>
        <w:spacing w:after="0" w:line="360" w:lineRule="auto"/>
        <w:rPr>
          <w:rFonts w:ascii="Times" w:hAnsi="Times" w:cs="Times New Roman"/>
          <w:i/>
          <w:szCs w:val="20"/>
          <w:lang w:val="en-AU"/>
        </w:rPr>
      </w:pPr>
      <w:r>
        <w:rPr>
          <w:rFonts w:ascii="Times" w:hAnsi="Times" w:cs="Times New Roman"/>
          <w:i/>
          <w:noProof/>
          <w:szCs w:val="20"/>
        </w:rPr>
        <w:drawing>
          <wp:anchor distT="0" distB="0" distL="114300" distR="114300" simplePos="0" relativeHeight="251674624" behindDoc="0" locked="0" layoutInCell="1" allowOverlap="1">
            <wp:simplePos x="0" y="0"/>
            <wp:positionH relativeFrom="column">
              <wp:posOffset>3255010</wp:posOffset>
            </wp:positionH>
            <wp:positionV relativeFrom="paragraph">
              <wp:posOffset>223520</wp:posOffset>
            </wp:positionV>
            <wp:extent cx="1795780" cy="1828800"/>
            <wp:effectExtent l="0" t="0" r="7620" b="0"/>
            <wp:wrapNone/>
            <wp:docPr id="4" name="" descr="::::images:artwork:circle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artwork:circle4a.jpg"/>
                    <pic:cNvPicPr>
                      <a:picLocks noChangeAspect="1" noChangeArrowheads="1"/>
                    </pic:cNvPicPr>
                  </pic:nvPicPr>
                  <pic:blipFill>
                    <a:blip r:embed="rId6"/>
                    <a:srcRect/>
                    <a:stretch>
                      <a:fillRect/>
                    </a:stretch>
                  </pic:blipFill>
                  <pic:spPr bwMode="auto">
                    <a:xfrm>
                      <a:off x="0" y="0"/>
                      <a:ext cx="1795780" cy="1828800"/>
                    </a:xfrm>
                    <a:prstGeom prst="rect">
                      <a:avLst/>
                    </a:prstGeom>
                    <a:noFill/>
                    <a:ln w="9525">
                      <a:noFill/>
                      <a:miter lim="800000"/>
                      <a:headEnd/>
                      <a:tailEnd/>
                    </a:ln>
                  </pic:spPr>
                </pic:pic>
              </a:graphicData>
            </a:graphic>
          </wp:anchor>
        </w:drawing>
      </w:r>
    </w:p>
    <w:p w:rsidR="0081602F" w:rsidRDefault="00A20F77" w:rsidP="00476AFC">
      <w:r>
        <w:rPr>
          <w:noProof/>
        </w:rPr>
        <w:pict>
          <v:shape id="_x0000_s1027" type="#_x0000_t202" style="position:absolute;margin-left:-36pt;margin-top:9in;width:108pt;height:108pt;z-index:251662336;mso-wrap-edited:f" wrapcoords="0 0 21600 0 21600 21600 0 21600 0 0" filled="f" stroked="f">
            <v:fill o:detectmouseclick="t"/>
            <v:textbox style="mso-next-textbox:#_x0000_s1027" inset=",7.2pt,,7.2pt">
              <w:txbxContent>
                <w:p w:rsidR="00FE79E9" w:rsidRPr="001A09D3" w:rsidRDefault="00FE79E9" w:rsidP="00597A70">
                  <w:pPr>
                    <w:jc w:val="right"/>
                    <w:rPr>
                      <w:rFonts w:ascii="Avenir Medium" w:hAnsi="Avenir Medium"/>
                      <w:color w:val="FFFFFF" w:themeColor="background1"/>
                    </w:rPr>
                  </w:pPr>
                  <w:r w:rsidRPr="001A09D3">
                    <w:rPr>
                      <w:rFonts w:ascii="Avenir Medium" w:hAnsi="Avenir Medium"/>
                      <w:color w:val="FFFFFF" w:themeColor="background1"/>
                    </w:rPr>
                    <w:t>Supporting best teaching of mathematics for Indigenous learners</w:t>
                  </w:r>
                </w:p>
              </w:txbxContent>
            </v:textbox>
            <w10:wrap type="tight"/>
          </v:shape>
        </w:pict>
      </w:r>
      <w:r>
        <w:rPr>
          <w:noProof/>
        </w:rPr>
        <w:pict>
          <v:rect id="_x0000_s1026" style="position:absolute;margin-left:-54pt;margin-top:-54pt;width:126pt;height:810pt;z-index:251660288;mso-wrap-edited:f" wrapcoords="-385 -20 -514 40 -514 21740 22371 21740 22500 140 22242 0 21857 -20 -385 -20" fillcolor="#e36c0a [2409]" stroked="f" strokecolor="#4a7ebb" strokeweight="1.5pt">
            <v:fill o:detectmouseclick="t"/>
            <v:shadow on="t" opacity="22938f" mv:blur="38100f" offset="0,2pt"/>
            <v:textbox style="layout-flow:vertical;mso-layout-flow-alt:bottom-to-top" inset=",7.2pt,,7.2pt">
              <w:txbxContent>
                <w:p w:rsidR="00FE79E9" w:rsidRPr="00476AFC" w:rsidRDefault="00FE79E9" w:rsidP="00597A70">
                  <w:pPr>
                    <w:spacing w:before="960" w:after="0"/>
                    <w:jc w:val="center"/>
                    <w:rPr>
                      <w:rFonts w:ascii="Avenir Heavy" w:hAnsi="Avenir Heavy"/>
                      <w:color w:val="FABF8F" w:themeColor="accent6" w:themeTint="99"/>
                      <w:sz w:val="100"/>
                    </w:rPr>
                  </w:pPr>
                  <w:proofErr w:type="gramStart"/>
                  <w:r w:rsidRPr="00476AFC">
                    <w:rPr>
                      <w:rFonts w:ascii="Avenir Heavy" w:hAnsi="Avenir Heavy"/>
                      <w:color w:val="FABF8F" w:themeColor="accent6" w:themeTint="99"/>
                      <w:sz w:val="100"/>
                    </w:rPr>
                    <w:t>significant</w:t>
                  </w:r>
                  <w:proofErr w:type="gramEnd"/>
                  <w:r w:rsidRPr="00476AFC">
                    <w:rPr>
                      <w:rFonts w:ascii="Avenir Heavy" w:hAnsi="Avenir Heavy"/>
                      <w:color w:val="FABF8F" w:themeColor="accent6" w:themeTint="99"/>
                      <w:sz w:val="100"/>
                    </w:rPr>
                    <w:t xml:space="preserve"> episode</w:t>
                  </w:r>
                </w:p>
              </w:txbxContent>
            </v:textbox>
            <w10:wrap type="tight"/>
          </v:rect>
        </w:pict>
      </w:r>
      <w:r w:rsidR="00597A70">
        <w:br w:type="page"/>
      </w:r>
      <w:r w:rsidR="00FE79E9" w:rsidRPr="00A20F77">
        <w:rPr>
          <w:noProof/>
        </w:rPr>
        <w:pict>
          <v:rect id="_x0000_s1028" style="position:absolute;margin-left:-54pt;margin-top:-46.75pt;width:126pt;height:802.75pt;z-index:251663360;mso-wrap-edited:f;mso-position-horizontal:absolute;mso-position-vertical:absolute" wrapcoords="-385 -20 -514 40 -514 21740 22371 21740 22500 140 22242 0 21857 -20 -385 -20" fillcolor="#e36c0a [2409]" stroked="f" strokecolor="#4a7ebb" strokeweight="1.5pt">
            <v:fill o:detectmouseclick="t"/>
            <v:shadow on="t" opacity="22938f" mv:blur="38100f" offset="0,2pt"/>
            <v:textbox style="layout-flow:vertical;mso-layout-flow-alt:bottom-to-top;mso-next-textbox:#_x0000_s1028" inset=",7.2pt,,7.2pt">
              <w:txbxContent>
                <w:p w:rsidR="00FE79E9" w:rsidRPr="001A09D3" w:rsidRDefault="00FE79E9" w:rsidP="00597A70">
                  <w:pPr>
                    <w:spacing w:before="960" w:after="0"/>
                    <w:jc w:val="center"/>
                    <w:rPr>
                      <w:rFonts w:ascii="Avenir Heavy" w:hAnsi="Avenir Heavy"/>
                      <w:color w:val="FBD4B4" w:themeColor="accent6" w:themeTint="66"/>
                      <w:sz w:val="100"/>
                    </w:rPr>
                  </w:pPr>
                </w:p>
              </w:txbxContent>
            </v:textbox>
            <w10:wrap type="tight"/>
          </v:rect>
        </w:pict>
      </w:r>
      <w:r>
        <w:rPr>
          <w:noProof/>
        </w:rPr>
        <w:pict>
          <v:shape id="_x0000_s1030" type="#_x0000_t202" style="position:absolute;margin-left:-122.2pt;margin-top:-18pt;width:108pt;height:108pt;z-index:251665408;mso-wrap-edited:f;mso-position-horizontal:absolute;mso-position-vertical:absolute" wrapcoords="0 0 21600 0 21600 21600 0 21600 0 0" filled="f" stroked="f">
            <v:fill o:detectmouseclick="t"/>
            <v:textbox style="mso-next-textbox:#_x0000_s1030" inset=",7.2pt,,7.2pt">
              <w:txbxContent>
                <w:p w:rsidR="00FE79E9" w:rsidRPr="001A09D3" w:rsidRDefault="00FE79E9" w:rsidP="00597A70">
                  <w:pPr>
                    <w:jc w:val="right"/>
                    <w:rPr>
                      <w:rFonts w:ascii="Avenir Medium" w:hAnsi="Avenir Medium"/>
                      <w:color w:val="FFFFFF" w:themeColor="background1"/>
                    </w:rPr>
                  </w:pPr>
                  <w:r w:rsidRPr="001A09D3">
                    <w:rPr>
                      <w:rFonts w:ascii="Avenir Medium" w:hAnsi="Avenir Medium"/>
                      <w:color w:val="FFFFFF" w:themeColor="background1"/>
                    </w:rPr>
                    <w:t>Supporting best teaching of mathematics for Indigenous learners</w:t>
                  </w:r>
                </w:p>
              </w:txbxContent>
            </v:textbox>
          </v:shape>
        </w:pict>
      </w:r>
    </w:p>
    <w:p w:rsidR="0033223D" w:rsidRDefault="00597A70" w:rsidP="00476AFC">
      <w:pPr>
        <w:rPr>
          <w:rFonts w:ascii="Avenir Heavy" w:hAnsi="Avenir Heavy"/>
          <w:sz w:val="28"/>
        </w:rPr>
      </w:pPr>
      <w:r w:rsidRPr="00476AFC">
        <w:rPr>
          <w:rFonts w:ascii="Avenir Heavy" w:hAnsi="Avenir Heavy"/>
          <w:sz w:val="28"/>
        </w:rPr>
        <w:t>Professional Knowledge</w:t>
      </w:r>
    </w:p>
    <w:p w:rsidR="00597A70" w:rsidRPr="0033223D" w:rsidRDefault="0033223D" w:rsidP="00476AFC">
      <w:r w:rsidRPr="0033223D">
        <w:rPr>
          <w:rFonts w:ascii="Avenir Heavy" w:hAnsi="Avenir Heavy"/>
        </w:rPr>
        <w:t>Know the mathematics content and know the different ways to teach it eff</w:t>
      </w:r>
      <w:r>
        <w:rPr>
          <w:rFonts w:ascii="Avenir Heavy" w:hAnsi="Avenir Heavy"/>
        </w:rPr>
        <w:t>ectively to Indigenous learners: Be a mathematician, be a learner, be coherent and creative</w:t>
      </w:r>
    </w:p>
    <w:p w:rsidR="00597A70" w:rsidRDefault="00597A70" w:rsidP="00597A70">
      <w:pPr>
        <w:pStyle w:val="NormalWeb"/>
        <w:spacing w:before="2" w:after="2"/>
        <w:rPr>
          <w:sz w:val="24"/>
        </w:rPr>
      </w:pPr>
    </w:p>
    <w:p w:rsidR="00597A70" w:rsidRPr="00476AFC" w:rsidRDefault="00597A70" w:rsidP="00597A70">
      <w:pPr>
        <w:pStyle w:val="NormalWeb"/>
        <w:spacing w:before="2" w:after="2"/>
        <w:rPr>
          <w:rFonts w:ascii="Avenir Heavy" w:hAnsi="Avenir Heavy"/>
          <w:sz w:val="24"/>
        </w:rPr>
      </w:pPr>
    </w:p>
    <w:p w:rsidR="00597A70" w:rsidRPr="00476AFC" w:rsidRDefault="00597A70" w:rsidP="00476AFC">
      <w:pPr>
        <w:pStyle w:val="NormalWeb"/>
        <w:spacing w:before="2" w:after="2"/>
        <w:ind w:left="720" w:hanging="720"/>
        <w:rPr>
          <w:rFonts w:ascii="Avenir Heavy" w:hAnsi="Avenir Heavy"/>
          <w:sz w:val="24"/>
        </w:rPr>
      </w:pPr>
      <w:r w:rsidRPr="00476AFC">
        <w:rPr>
          <w:rFonts w:ascii="Avenir Heavy" w:hAnsi="Avenir Heavy"/>
          <w:sz w:val="24"/>
        </w:rPr>
        <w:t xml:space="preserve">2.3 </w:t>
      </w:r>
      <w:r w:rsidR="00476AFC">
        <w:rPr>
          <w:rFonts w:ascii="Avenir Heavy" w:hAnsi="Avenir Heavy"/>
          <w:sz w:val="24"/>
        </w:rPr>
        <w:tab/>
      </w:r>
      <w:r w:rsidRPr="00476AFC">
        <w:rPr>
          <w:rFonts w:ascii="Avenir Heavy" w:hAnsi="Avenir Heavy"/>
          <w:sz w:val="24"/>
        </w:rPr>
        <w:t>Know how mathematics links to contexts beyond the classroom so it can</w:t>
      </w:r>
      <w:r w:rsidR="00476AFC" w:rsidRPr="00476AFC">
        <w:rPr>
          <w:rFonts w:ascii="Avenir Heavy" w:hAnsi="Avenir Heavy"/>
          <w:sz w:val="24"/>
        </w:rPr>
        <w:t xml:space="preserve"> </w:t>
      </w:r>
      <w:r w:rsidR="00CD19AB">
        <w:rPr>
          <w:rFonts w:ascii="Avenir Heavy" w:hAnsi="Avenir Heavy"/>
          <w:sz w:val="24"/>
        </w:rPr>
        <w:t>be taught through rich</w:t>
      </w:r>
      <w:r w:rsidRPr="00476AFC">
        <w:rPr>
          <w:rFonts w:ascii="Avenir Heavy" w:hAnsi="Avenir Heavy"/>
          <w:sz w:val="24"/>
        </w:rPr>
        <w:t>, life-like activities.</w:t>
      </w:r>
    </w:p>
    <w:p w:rsidR="0028500E" w:rsidRDefault="0028500E"/>
    <w:p w:rsidR="0028500E" w:rsidRPr="00A23AB2" w:rsidRDefault="0028500E" w:rsidP="0028500E">
      <w:pPr>
        <w:pStyle w:val="NormalWeb"/>
        <w:spacing w:before="2" w:after="2"/>
        <w:rPr>
          <w:rStyle w:val="Emphasis"/>
          <w:rFonts w:asciiTheme="minorHAnsi" w:hAnsiTheme="minorHAnsi" w:cstheme="minorBidi"/>
          <w:sz w:val="24"/>
          <w:szCs w:val="24"/>
          <w:lang w:val="en-US"/>
        </w:rPr>
      </w:pPr>
      <w:r>
        <w:rPr>
          <w:rStyle w:val="Emphasis"/>
          <w:sz w:val="24"/>
        </w:rPr>
        <w:t>“</w:t>
      </w:r>
      <w:r w:rsidRPr="00A23AB2">
        <w:rPr>
          <w:rStyle w:val="Emphasis"/>
          <w:sz w:val="24"/>
        </w:rPr>
        <w:t>Mathematics content knowledge that teachers need to know has been well researched.  They need a profound understanding of fundamental mathematics. When you teach through context, you realise just how much more mathematics there is.</w:t>
      </w:r>
      <w:r>
        <w:rPr>
          <w:rStyle w:val="Emphasis"/>
          <w:sz w:val="24"/>
        </w:rPr>
        <w:t xml:space="preserve">” </w:t>
      </w:r>
      <w:r w:rsidRPr="00A23AB2">
        <w:rPr>
          <w:rStyle w:val="Emphasis"/>
          <w:i w:val="0"/>
          <w:sz w:val="24"/>
        </w:rPr>
        <w:t>Alberton Cluster </w:t>
      </w:r>
    </w:p>
    <w:p w:rsidR="00476AFC" w:rsidRDefault="00476AFC"/>
    <w:p w:rsidR="00CD19AB" w:rsidRDefault="0028500E">
      <w:r w:rsidRPr="0028500E">
        <w:t>Iain teaches mathematics through visual arts.</w:t>
      </w:r>
      <w:r>
        <w:rPr>
          <w:i/>
        </w:rPr>
        <w:t xml:space="preserve"> </w:t>
      </w:r>
      <w:r>
        <w:t>His</w:t>
      </w:r>
      <w:r w:rsidR="00476AFC">
        <w:t xml:space="preserve"> story is about being a teacher who didn’t like mathematics and who become more comfortable when he beg</w:t>
      </w:r>
      <w:r w:rsidR="0033223D">
        <w:t xml:space="preserve">an to teach it through contexts and particularly contexts that he was passionate about. His approach was creative and he taught mathematics through rich activities and contexts that both he and his students </w:t>
      </w:r>
      <w:proofErr w:type="spellStart"/>
      <w:r w:rsidR="0033223D">
        <w:t>revelled</w:t>
      </w:r>
      <w:proofErr w:type="spellEnd"/>
      <w:r w:rsidR="0033223D">
        <w:t xml:space="preserve"> in. </w:t>
      </w:r>
    </w:p>
    <w:p w:rsidR="00CD19AB" w:rsidRDefault="00CD19AB"/>
    <w:p w:rsidR="00CD19AB" w:rsidRPr="0033223D" w:rsidRDefault="00CD19AB" w:rsidP="00CD19AB">
      <w:pPr>
        <w:rPr>
          <w:rFonts w:ascii="Avenir Heavy" w:hAnsi="Avenir Heavy"/>
          <w:b/>
        </w:rPr>
      </w:pPr>
      <w:r w:rsidRPr="0033223D">
        <w:rPr>
          <w:rFonts w:ascii="Avenir Heavy" w:hAnsi="Avenir Heavy"/>
          <w:b/>
        </w:rPr>
        <w:t>Questions to consider:</w:t>
      </w:r>
    </w:p>
    <w:p w:rsidR="00CD19AB" w:rsidRDefault="00CD19AB" w:rsidP="00CD19AB">
      <w:pPr>
        <w:pStyle w:val="ListParagraph"/>
        <w:numPr>
          <w:ilvl w:val="0"/>
          <w:numId w:val="1"/>
        </w:numPr>
        <w:spacing w:after="360"/>
        <w:ind w:left="714" w:hanging="357"/>
        <w:contextualSpacing w:val="0"/>
      </w:pPr>
      <w:r>
        <w:t>What were your own experiences as a school student in the mathematics classroom? How has it impacted on how you teach mathematics and numeracy now?</w:t>
      </w:r>
    </w:p>
    <w:p w:rsidR="00CD19AB" w:rsidRDefault="00FE79E9" w:rsidP="00CD19AB">
      <w:pPr>
        <w:pStyle w:val="ListParagraph"/>
        <w:numPr>
          <w:ilvl w:val="0"/>
          <w:numId w:val="1"/>
        </w:numPr>
        <w:spacing w:after="360"/>
        <w:ind w:left="714" w:hanging="357"/>
        <w:contextualSpacing w:val="0"/>
      </w:pPr>
      <w:r>
        <w:rPr>
          <w:noProof/>
        </w:rPr>
        <w:drawing>
          <wp:anchor distT="0" distB="0" distL="114300" distR="114300" simplePos="0" relativeHeight="251676672" behindDoc="0" locked="0" layoutInCell="1" allowOverlap="1">
            <wp:simplePos x="0" y="0"/>
            <wp:positionH relativeFrom="column">
              <wp:posOffset>-1772286</wp:posOffset>
            </wp:positionH>
            <wp:positionV relativeFrom="paragraph">
              <wp:posOffset>479425</wp:posOffset>
            </wp:positionV>
            <wp:extent cx="1121761" cy="1597660"/>
            <wp:effectExtent l="25400" t="0" r="0" b="0"/>
            <wp:wrapNone/>
            <wp:docPr id="24" name="" descr="::::images:artwork:circle1a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artwork:circle1a_crop.jpg"/>
                    <pic:cNvPicPr>
                      <a:picLocks noChangeAspect="1" noChangeArrowheads="1"/>
                    </pic:cNvPicPr>
                  </pic:nvPicPr>
                  <pic:blipFill>
                    <a:blip r:embed="rId7"/>
                    <a:srcRect/>
                    <a:stretch>
                      <a:fillRect/>
                    </a:stretch>
                  </pic:blipFill>
                  <pic:spPr bwMode="auto">
                    <a:xfrm>
                      <a:off x="0" y="0"/>
                      <a:ext cx="1121761" cy="1597660"/>
                    </a:xfrm>
                    <a:prstGeom prst="rect">
                      <a:avLst/>
                    </a:prstGeom>
                    <a:noFill/>
                    <a:ln w="9525">
                      <a:noFill/>
                      <a:miter lim="800000"/>
                      <a:headEnd/>
                      <a:tailEnd/>
                    </a:ln>
                  </pic:spPr>
                </pic:pic>
              </a:graphicData>
            </a:graphic>
          </wp:anchor>
        </w:drawing>
      </w:r>
      <w:r w:rsidR="00CD19AB">
        <w:t>How do you make links between the Australian Curriculum Mathematics and contexts beyond the classroom?</w:t>
      </w:r>
    </w:p>
    <w:p w:rsidR="00476AFC" w:rsidRDefault="002F4A1F" w:rsidP="00CD19AB">
      <w:pPr>
        <w:pStyle w:val="ListParagraph"/>
        <w:numPr>
          <w:ilvl w:val="0"/>
          <w:numId w:val="1"/>
        </w:numPr>
        <w:spacing w:after="360"/>
        <w:ind w:left="714" w:hanging="357"/>
        <w:contextualSpacing w:val="0"/>
      </w:pPr>
      <w:r>
        <w:rPr>
          <w:noProof/>
        </w:rPr>
        <w:drawing>
          <wp:anchor distT="0" distB="0" distL="114300" distR="114300" simplePos="0" relativeHeight="251675648" behindDoc="0" locked="0" layoutInCell="1" allowOverlap="1">
            <wp:simplePos x="0" y="0"/>
            <wp:positionH relativeFrom="column">
              <wp:posOffset>3026410</wp:posOffset>
            </wp:positionH>
            <wp:positionV relativeFrom="paragraph">
              <wp:posOffset>576580</wp:posOffset>
            </wp:positionV>
            <wp:extent cx="1905000" cy="1905000"/>
            <wp:effectExtent l="25400" t="0" r="0" b="0"/>
            <wp:wrapNone/>
            <wp:docPr id="16" name="" descr="::::images:artwork:circl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artwork:circle2a.jpg"/>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00CD19AB">
        <w:t>What are the social contexts that your students are engaging in or interested in? What mathematics and numeracies are incorporated in these contexts?</w:t>
      </w:r>
    </w:p>
    <w:p w:rsidR="00B8329A" w:rsidRDefault="00A20F77">
      <w:r>
        <w:rPr>
          <w:noProof/>
        </w:rPr>
        <w:pict>
          <v:shape id="_x0000_s1032" type="#_x0000_t202" style="position:absolute;margin-left:3.85pt;margin-top:644.25pt;width:6in;height:36pt;z-index:251669504;mso-wrap-edited:f;mso-position-horizontal:absolute;mso-position-horizontal-relative:text;mso-position-vertical:absolute;mso-position-vertical-relative:text" wrapcoords="0 0 21600 0 21600 21600 0 21600 0 0" filled="f" stroked="f">
            <v:fill o:detectmouseclick="t"/>
            <v:textbox inset=",7.2pt,,7.2pt">
              <w:txbxContent>
                <w:p w:rsidR="00FE79E9" w:rsidRPr="00476AFC" w:rsidRDefault="00FE79E9">
                  <w:pPr>
                    <w:rPr>
                      <w:b/>
                      <w:sz w:val="16"/>
                    </w:rPr>
                  </w:pPr>
                  <w:r w:rsidRPr="00476AFC">
                    <w:rPr>
                      <w:b/>
                      <w:sz w:val="16"/>
                    </w:rPr>
                    <w:t xml:space="preserve">Details from a painting by Angelina </w:t>
                  </w:r>
                  <w:proofErr w:type="spellStart"/>
                  <w:r w:rsidRPr="00476AFC">
                    <w:rPr>
                      <w:b/>
                      <w:sz w:val="16"/>
                    </w:rPr>
                    <w:t>Doolan</w:t>
                  </w:r>
                  <w:proofErr w:type="spellEnd"/>
                  <w:r w:rsidRPr="00476AFC">
                    <w:rPr>
                      <w:b/>
                      <w:sz w:val="16"/>
                    </w:rPr>
                    <w:t>, Worawa Indigenous College, Healesville Cluster</w:t>
                  </w:r>
                </w:p>
              </w:txbxContent>
            </v:textbox>
            <w10:wrap type="tight"/>
          </v:shape>
        </w:pict>
      </w:r>
    </w:p>
    <w:sectPr w:rsidR="00B8329A" w:rsidSect="00B8329A">
      <w:pgSz w:w="11900" w:h="16840"/>
      <w:pgMar w:top="1276" w:right="1134" w:bottom="1134" w:left="1276" w:header="709" w:footer="851" w:gutter="0"/>
      <w:cols w:space="708"/>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venir Heavy">
    <w:panose1 w:val="020B0703020203020204"/>
    <w:charset w:val="00"/>
    <w:family w:val="auto"/>
    <w:pitch w:val="variable"/>
    <w:sig w:usb0="00000003" w:usb1="00000000" w:usb2="00000000" w:usb3="00000000" w:csb0="00000001" w:csb1="00000000"/>
  </w:font>
  <w:font w:name="Avenir Medium">
    <w:panose1 w:val="02000603020000020003"/>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5584E"/>
    <w:multiLevelType w:val="hybridMultilevel"/>
    <w:tmpl w:val="EA741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7A70"/>
    <w:rsid w:val="000132B5"/>
    <w:rsid w:val="0028500E"/>
    <w:rsid w:val="002F4A1F"/>
    <w:rsid w:val="0033223D"/>
    <w:rsid w:val="00476AFC"/>
    <w:rsid w:val="005027F0"/>
    <w:rsid w:val="00597A70"/>
    <w:rsid w:val="00710931"/>
    <w:rsid w:val="007943C7"/>
    <w:rsid w:val="007B5E3D"/>
    <w:rsid w:val="0081602F"/>
    <w:rsid w:val="00985693"/>
    <w:rsid w:val="009D4649"/>
    <w:rsid w:val="00A20F77"/>
    <w:rsid w:val="00AC6146"/>
    <w:rsid w:val="00AD79D6"/>
    <w:rsid w:val="00B8329A"/>
    <w:rsid w:val="00C75176"/>
    <w:rsid w:val="00CD19AB"/>
    <w:rsid w:val="00F00685"/>
    <w:rsid w:val="00F3437E"/>
    <w:rsid w:val="00FE79E9"/>
  </w:rsids>
  <m:mathPr>
    <m:mathFont m:val="Arial Black"/>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70"/>
  </w:style>
  <w:style w:type="paragraph" w:styleId="Heading1">
    <w:name w:val="heading 1"/>
    <w:basedOn w:val="Normal"/>
    <w:next w:val="Normal"/>
    <w:link w:val="Heading1Char"/>
    <w:uiPriority w:val="9"/>
    <w:qFormat/>
    <w:rsid w:val="00C703E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link w:val="Heading5Char"/>
    <w:uiPriority w:val="9"/>
    <w:rsid w:val="00597A70"/>
    <w:pPr>
      <w:spacing w:beforeLines="1" w:afterLines="1"/>
      <w:outlineLvl w:val="4"/>
    </w:pPr>
    <w:rPr>
      <w:rFonts w:ascii="Times" w:hAnsi="Times"/>
      <w:b/>
      <w:sz w:val="20"/>
      <w:szCs w:val="20"/>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1a">
    <w:name w:val="Heading 1a"/>
    <w:basedOn w:val="Heading1"/>
    <w:qFormat/>
    <w:rsid w:val="00C703E5"/>
    <w:pPr>
      <w:keepNext w:val="0"/>
      <w:keepLines w:val="0"/>
      <w:shd w:val="clear" w:color="auto" w:fill="6699CC"/>
      <w:spacing w:before="120" w:after="120"/>
    </w:pPr>
    <w:rPr>
      <w:rFonts w:asciiTheme="minorHAnsi" w:eastAsia="Times New Roman" w:hAnsiTheme="minorHAnsi" w:cstheme="minorHAnsi"/>
      <w:bCs w:val="0"/>
      <w:color w:val="FFFFFF" w:themeColor="background1"/>
      <w:sz w:val="28"/>
      <w:szCs w:val="24"/>
      <w:lang w:val="en-AU" w:eastAsia="en-AU"/>
    </w:rPr>
  </w:style>
  <w:style w:type="character" w:customStyle="1" w:styleId="Heading1Char">
    <w:name w:val="Heading 1 Char"/>
    <w:basedOn w:val="DefaultParagraphFont"/>
    <w:link w:val="Heading1"/>
    <w:uiPriority w:val="9"/>
    <w:rsid w:val="00C703E5"/>
    <w:rPr>
      <w:rFonts w:asciiTheme="majorHAnsi" w:eastAsiaTheme="majorEastAsia" w:hAnsiTheme="majorHAnsi" w:cstheme="majorBidi"/>
      <w:b/>
      <w:bCs/>
      <w:color w:val="345A8A" w:themeColor="accent1" w:themeShade="B5"/>
      <w:sz w:val="32"/>
      <w:szCs w:val="32"/>
    </w:rPr>
  </w:style>
  <w:style w:type="character" w:customStyle="1" w:styleId="Heading5Char">
    <w:name w:val="Heading 5 Char"/>
    <w:basedOn w:val="DefaultParagraphFont"/>
    <w:link w:val="Heading5"/>
    <w:uiPriority w:val="9"/>
    <w:rsid w:val="00597A70"/>
    <w:rPr>
      <w:rFonts w:ascii="Times" w:hAnsi="Times"/>
      <w:b/>
      <w:sz w:val="20"/>
      <w:szCs w:val="20"/>
      <w:lang w:val="en-AU"/>
    </w:rPr>
  </w:style>
  <w:style w:type="paragraph" w:styleId="NormalWeb">
    <w:name w:val="Normal (Web)"/>
    <w:basedOn w:val="Normal"/>
    <w:uiPriority w:val="99"/>
    <w:rsid w:val="00597A70"/>
    <w:pPr>
      <w:spacing w:beforeLines="1" w:afterLines="1"/>
    </w:pPr>
    <w:rPr>
      <w:rFonts w:ascii="Times" w:hAnsi="Times" w:cs="Times New Roman"/>
      <w:sz w:val="20"/>
      <w:szCs w:val="20"/>
      <w:lang w:val="en-AU"/>
    </w:rPr>
  </w:style>
  <w:style w:type="paragraph" w:styleId="ListParagraph">
    <w:name w:val="List Paragraph"/>
    <w:basedOn w:val="Normal"/>
    <w:uiPriority w:val="34"/>
    <w:qFormat/>
    <w:rsid w:val="00CD19AB"/>
    <w:pPr>
      <w:ind w:left="720"/>
      <w:contextualSpacing/>
    </w:pPr>
  </w:style>
  <w:style w:type="character" w:styleId="Emphasis">
    <w:name w:val="Emphasis"/>
    <w:basedOn w:val="DefaultParagraphFont"/>
    <w:uiPriority w:val="20"/>
    <w:rsid w:val="0028500E"/>
    <w:rPr>
      <w:i/>
    </w:rPr>
  </w:style>
</w:styles>
</file>

<file path=word/webSettings.xml><?xml version="1.0" encoding="utf-8"?>
<w:webSettings xmlns:r="http://schemas.openxmlformats.org/officeDocument/2006/relationships" xmlns:w="http://schemas.openxmlformats.org/wordprocessingml/2006/main">
  <w:divs>
    <w:div w:id="453714116">
      <w:bodyDiv w:val="1"/>
      <w:marLeft w:val="0"/>
      <w:marRight w:val="0"/>
      <w:marTop w:val="0"/>
      <w:marBottom w:val="0"/>
      <w:divBdr>
        <w:top w:val="none" w:sz="0" w:space="0" w:color="auto"/>
        <w:left w:val="none" w:sz="0" w:space="0" w:color="auto"/>
        <w:bottom w:val="none" w:sz="0" w:space="0" w:color="auto"/>
        <w:right w:val="none" w:sz="0" w:space="0" w:color="auto"/>
      </w:divBdr>
      <w:divsChild>
        <w:div w:id="1056054785">
          <w:marLeft w:val="0"/>
          <w:marRight w:val="0"/>
          <w:marTop w:val="0"/>
          <w:marBottom w:val="0"/>
          <w:divBdr>
            <w:top w:val="none" w:sz="0" w:space="0" w:color="auto"/>
            <w:left w:val="none" w:sz="0" w:space="0" w:color="auto"/>
            <w:bottom w:val="none" w:sz="0" w:space="0" w:color="auto"/>
            <w:right w:val="none" w:sz="0" w:space="0" w:color="auto"/>
          </w:divBdr>
          <w:divsChild>
            <w:div w:id="1685550383">
              <w:marLeft w:val="0"/>
              <w:marRight w:val="0"/>
              <w:marTop w:val="0"/>
              <w:marBottom w:val="0"/>
              <w:divBdr>
                <w:top w:val="none" w:sz="0" w:space="0" w:color="auto"/>
                <w:left w:val="none" w:sz="0" w:space="0" w:color="auto"/>
                <w:bottom w:val="none" w:sz="0" w:space="0" w:color="auto"/>
                <w:right w:val="none" w:sz="0" w:space="0" w:color="auto"/>
              </w:divBdr>
              <w:divsChild>
                <w:div w:id="271908967">
                  <w:marLeft w:val="0"/>
                  <w:marRight w:val="0"/>
                  <w:marTop w:val="0"/>
                  <w:marBottom w:val="0"/>
                  <w:divBdr>
                    <w:top w:val="none" w:sz="0" w:space="0" w:color="auto"/>
                    <w:left w:val="none" w:sz="0" w:space="0" w:color="auto"/>
                    <w:bottom w:val="none" w:sz="0" w:space="0" w:color="auto"/>
                    <w:right w:val="none" w:sz="0" w:space="0" w:color="auto"/>
                  </w:divBdr>
                  <w:divsChild>
                    <w:div w:id="1941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41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gif"/><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354</Words>
  <Characters>1790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AAMT</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Caty Morris</dc:creator>
  <cp:keywords/>
  <cp:lastModifiedBy>Caty Morris</cp:lastModifiedBy>
  <cp:revision>10</cp:revision>
  <cp:lastPrinted>2013-05-28T05:22:00Z</cp:lastPrinted>
  <dcterms:created xsi:type="dcterms:W3CDTF">2013-05-09T01:15:00Z</dcterms:created>
  <dcterms:modified xsi:type="dcterms:W3CDTF">2013-05-28T05:55:00Z</dcterms:modified>
</cp:coreProperties>
</file>